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3202E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</w:t>
      </w:r>
      <w:r w:rsidR="00C83FEA">
        <w:rPr>
          <w:b/>
          <w:sz w:val="28"/>
        </w:rPr>
        <w:t>BRANŻY KLUCZOWEJ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C83FEA" w:rsidRDefault="00C83FEA" w:rsidP="000070F5">
      <w:pPr>
        <w:contextualSpacing/>
        <w:jc w:val="both"/>
        <w:rPr>
          <w:sz w:val="2"/>
          <w:szCs w:val="2"/>
        </w:rPr>
      </w:pPr>
    </w:p>
    <w:p w:rsidR="00C83FEA" w:rsidRDefault="00C83FEA" w:rsidP="000070F5">
      <w:pPr>
        <w:contextualSpacing/>
        <w:jc w:val="both"/>
        <w:rPr>
          <w:sz w:val="2"/>
          <w:szCs w:val="2"/>
        </w:rPr>
      </w:pPr>
    </w:p>
    <w:p w:rsidR="00C83FEA" w:rsidRDefault="00C83FEA" w:rsidP="000070F5">
      <w:pPr>
        <w:contextualSpacing/>
        <w:jc w:val="both"/>
        <w:rPr>
          <w:sz w:val="2"/>
          <w:szCs w:val="2"/>
        </w:rPr>
      </w:pPr>
    </w:p>
    <w:p w:rsidR="00C83FEA" w:rsidRDefault="00C83FEA" w:rsidP="000070F5">
      <w:pPr>
        <w:contextualSpacing/>
        <w:jc w:val="both"/>
        <w:rPr>
          <w:sz w:val="2"/>
          <w:szCs w:val="2"/>
        </w:rPr>
      </w:pPr>
    </w:p>
    <w:p w:rsidR="00C83FEA" w:rsidRPr="00C83FEA" w:rsidRDefault="00C83FEA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83FEA" w:rsidRDefault="001F464B" w:rsidP="00C83FEA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C83FEA">
        <w:t>w wyniku operacji powstanie* / nie powstanie* przedsiębiorstwo                          w jednej z branż kluczowych dla obszaru LSR:</w:t>
      </w:r>
    </w:p>
    <w:p w:rsidR="000070F5" w:rsidRPr="000070F5" w:rsidRDefault="000070F5" w:rsidP="00C83FEA">
      <w:pPr>
        <w:spacing w:line="360" w:lineRule="auto"/>
        <w:contextualSpacing/>
        <w:jc w:val="both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C83FE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BRANŻA KLUCZOWA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W wyniku operacji powstanie przedsiębiorstwo </w:t>
            </w:r>
            <w:r>
              <w:t xml:space="preserve">                           </w:t>
            </w:r>
            <w:r w:rsidRPr="00596EA9">
              <w:t xml:space="preserve">w jednej z branż kluczowych dla obszaru LSR: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spożywcze produkty lokalne,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>- przetwórstwo spożywcze,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rękodzielnictwo,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turystyka i rekreacja,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gastronomia,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usługi noclegowe, 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 xml:space="preserve">- usługi opiekuńcze (w tym żłobki), </w:t>
            </w:r>
          </w:p>
          <w:p w:rsidR="00C83FEA" w:rsidRDefault="00C83FEA" w:rsidP="00C83FEA">
            <w:pPr>
              <w:spacing w:before="60" w:after="60"/>
              <w:jc w:val="both"/>
            </w:pPr>
            <w:r w:rsidRPr="00596EA9">
              <w:t xml:space="preserve">- budownictwo. </w:t>
            </w:r>
          </w:p>
          <w:p w:rsidR="00C83FEA" w:rsidRPr="00C83FEA" w:rsidRDefault="00C83FEA" w:rsidP="00C83FEA">
            <w:pPr>
              <w:spacing w:before="60" w:after="60"/>
              <w:jc w:val="both"/>
              <w:rPr>
                <w:sz w:val="2"/>
                <w:szCs w:val="2"/>
              </w:rPr>
            </w:pPr>
          </w:p>
          <w:p w:rsidR="00C83FEA" w:rsidRPr="00596EA9" w:rsidRDefault="00C83FEA" w:rsidP="00C83FEA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w wyniku operacji powstanie przedsiębiorstwo </w:t>
            </w:r>
            <w:r>
              <w:t xml:space="preserve">                      </w:t>
            </w:r>
            <w:r w:rsidRPr="00596EA9">
              <w:t xml:space="preserve">w jednej z branż kluczowych dla obszaru LSR – </w:t>
            </w:r>
            <w:r>
              <w:t xml:space="preserve">                    </w:t>
            </w:r>
            <w:r w:rsidRPr="00596EA9">
              <w:t>15 pkt.</w:t>
            </w:r>
          </w:p>
          <w:p w:rsidR="00C83FEA" w:rsidRPr="00596EA9" w:rsidRDefault="00C83FEA" w:rsidP="00C83FEA">
            <w:pPr>
              <w:spacing w:before="60" w:after="60"/>
              <w:jc w:val="both"/>
            </w:pPr>
            <w:r w:rsidRPr="00596EA9">
              <w:t>albo</w:t>
            </w:r>
          </w:p>
          <w:p w:rsidR="00C83FEA" w:rsidRPr="00C83FEA" w:rsidRDefault="00C83FEA" w:rsidP="00C83FEA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596EA9">
              <w:t xml:space="preserve">w wyniku operacji niepowstanie przedsiębiorstwo w jednej </w:t>
            </w:r>
            <w:r>
              <w:t xml:space="preserve"> </w:t>
            </w:r>
            <w:r w:rsidRPr="00596EA9">
              <w:t xml:space="preserve">z branż kluczowych dla obszaru LSR – </w:t>
            </w:r>
            <w:r>
              <w:t xml:space="preserve">                  </w:t>
            </w:r>
            <w:r w:rsidRPr="00596EA9">
              <w:t>0 pkt.</w:t>
            </w:r>
          </w:p>
          <w:p w:rsidR="00595930" w:rsidRPr="00595930" w:rsidRDefault="00DE0150" w:rsidP="00AD133D">
            <w:pPr>
              <w:spacing w:line="360" w:lineRule="auto"/>
              <w:contextualSpacing/>
              <w:rPr>
                <w:i/>
              </w:rPr>
            </w:pPr>
            <w:r>
              <w:rPr>
                <w:i/>
              </w:rPr>
              <w:t>(0  albo 15</w:t>
            </w:r>
            <w:bookmarkStart w:id="0" w:name="_GoBack"/>
            <w:bookmarkEnd w:id="0"/>
            <w:r w:rsidR="00595930"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C83FEA">
      <w:headerReference w:type="default" r:id="rId8"/>
      <w:pgSz w:w="11906" w:h="16838"/>
      <w:pgMar w:top="15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EF" w:rsidRDefault="00202BEF" w:rsidP="002A353F">
      <w:r>
        <w:separator/>
      </w:r>
    </w:p>
  </w:endnote>
  <w:endnote w:type="continuationSeparator" w:id="0">
    <w:p w:rsidR="00202BEF" w:rsidRDefault="00202BEF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EF" w:rsidRDefault="00202BEF" w:rsidP="002A353F">
      <w:r>
        <w:separator/>
      </w:r>
    </w:p>
  </w:footnote>
  <w:footnote w:type="continuationSeparator" w:id="0">
    <w:p w:rsidR="00202BEF" w:rsidRDefault="00202BEF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F96420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02BEF"/>
    <w:rsid w:val="00214E56"/>
    <w:rsid w:val="00223798"/>
    <w:rsid w:val="002238F4"/>
    <w:rsid w:val="002771E5"/>
    <w:rsid w:val="002A353F"/>
    <w:rsid w:val="002A51B2"/>
    <w:rsid w:val="003202E0"/>
    <w:rsid w:val="003C2359"/>
    <w:rsid w:val="00583B3E"/>
    <w:rsid w:val="00595930"/>
    <w:rsid w:val="005A60F5"/>
    <w:rsid w:val="005C2B20"/>
    <w:rsid w:val="00621F9D"/>
    <w:rsid w:val="006D46EA"/>
    <w:rsid w:val="007641C8"/>
    <w:rsid w:val="00826AB3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3FEA"/>
    <w:rsid w:val="00C86A08"/>
    <w:rsid w:val="00D31B65"/>
    <w:rsid w:val="00DE0150"/>
    <w:rsid w:val="00DE3550"/>
    <w:rsid w:val="00E0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3CED-20FE-49C3-A410-E8018AC4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2019-01-24T16:35:00Z</cp:lastPrinted>
  <dcterms:created xsi:type="dcterms:W3CDTF">2020-03-09T10:02:00Z</dcterms:created>
  <dcterms:modified xsi:type="dcterms:W3CDTF">2020-03-09T10:02:00Z</dcterms:modified>
</cp:coreProperties>
</file>